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50" w:type="dxa"/>
        <w:tblInd w:w="-352" w:type="dxa"/>
        <w:tblLayout w:type="fixed"/>
        <w:tblCellMar>
          <w:left w:w="0" w:type="dxa"/>
          <w:right w:w="0" w:type="dxa"/>
        </w:tblCellMar>
        <w:tblLook w:val="04A0" w:firstRow="1" w:lastRow="0" w:firstColumn="1" w:lastColumn="0" w:noHBand="0" w:noVBand="1"/>
      </w:tblPr>
      <w:tblGrid>
        <w:gridCol w:w="4180"/>
        <w:gridCol w:w="5670"/>
      </w:tblGrid>
      <w:tr w:rsidR="00B9234F" w:rsidTr="000D73AA">
        <w:trPr>
          <w:cantSplit/>
        </w:trPr>
        <w:tc>
          <w:tcPr>
            <w:tcW w:w="4180" w:type="dxa"/>
          </w:tcPr>
          <w:p w:rsidR="00B9234F" w:rsidRPr="00B9234F" w:rsidRDefault="00CF45F6" w:rsidP="00B9234F">
            <w:pPr>
              <w:spacing w:after="0" w:line="240" w:lineRule="auto"/>
              <w:jc w:val="center"/>
              <w:rPr>
                <w:color w:val="000000"/>
                <w:sz w:val="26"/>
                <w:szCs w:val="26"/>
              </w:rPr>
            </w:pPr>
            <w:r>
              <w:rPr>
                <w:color w:val="000000"/>
                <w:sz w:val="26"/>
                <w:szCs w:val="26"/>
              </w:rPr>
              <w:t xml:space="preserve">UBND </w:t>
            </w:r>
            <w:r w:rsidR="00B9234F" w:rsidRPr="00B9234F">
              <w:rPr>
                <w:color w:val="000000"/>
                <w:sz w:val="26"/>
                <w:szCs w:val="26"/>
              </w:rPr>
              <w:t>QUẬN HÀ ĐÔNG</w:t>
            </w:r>
          </w:p>
          <w:p w:rsidR="00B9234F" w:rsidRPr="00B9234F" w:rsidRDefault="00B9234F" w:rsidP="00B9234F">
            <w:pPr>
              <w:spacing w:after="0" w:line="240" w:lineRule="auto"/>
              <w:jc w:val="center"/>
              <w:rPr>
                <w:b/>
                <w:color w:val="000000"/>
                <w:sz w:val="26"/>
                <w:szCs w:val="26"/>
              </w:rPr>
            </w:pPr>
            <w:r w:rsidRPr="00B9234F">
              <w:rPr>
                <w:b/>
                <w:color w:val="000000"/>
                <w:sz w:val="26"/>
                <w:szCs w:val="26"/>
              </w:rPr>
              <w:t>TRƯỜNG THCS PHÚ LƯƠNG</w:t>
            </w:r>
          </w:p>
          <w:p w:rsidR="00B9234F" w:rsidRPr="00B9234F" w:rsidRDefault="00B9234F" w:rsidP="00B9234F">
            <w:pPr>
              <w:spacing w:after="0" w:line="240" w:lineRule="auto"/>
              <w:jc w:val="center"/>
              <w:rPr>
                <w:color w:val="000000"/>
                <w:sz w:val="26"/>
                <w:szCs w:val="26"/>
              </w:rPr>
            </w:pPr>
            <w:r w:rsidRPr="00B9234F">
              <w:rPr>
                <w:rFonts w:ascii=".VnTime" w:hAnsi=".VnTime"/>
                <w:noProof/>
                <w:sz w:val="26"/>
                <w:szCs w:val="26"/>
              </w:rPr>
              <mc:AlternateContent>
                <mc:Choice Requires="wps">
                  <w:drawing>
                    <wp:anchor distT="0" distB="0" distL="114300" distR="114300" simplePos="0" relativeHeight="251659264" behindDoc="0" locked="0" layoutInCell="1" allowOverlap="1" wp14:anchorId="1414C6A9" wp14:editId="7C15FADC">
                      <wp:simplePos x="0" y="0"/>
                      <wp:positionH relativeFrom="column">
                        <wp:posOffset>769620</wp:posOffset>
                      </wp:positionH>
                      <wp:positionV relativeFrom="paragraph">
                        <wp:posOffset>45085</wp:posOffset>
                      </wp:positionV>
                      <wp:extent cx="1282700" cy="0"/>
                      <wp:effectExtent l="6985" t="10795" r="5715" b="825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2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D2981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6pt,3.55pt" to="161.6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"/>
                  </w:pict>
                </mc:Fallback>
              </mc:AlternateContent>
            </w:r>
          </w:p>
          <w:p w:rsidR="00B9234F" w:rsidRPr="00B9234F" w:rsidRDefault="00B9234F" w:rsidP="00B9234F">
            <w:pPr>
              <w:spacing w:after="0" w:line="240" w:lineRule="auto"/>
              <w:rPr>
                <w:color w:val="000000"/>
                <w:szCs w:val="28"/>
              </w:rPr>
            </w:pPr>
            <w:r w:rsidRPr="00B9234F">
              <w:rPr>
                <w:color w:val="000000"/>
                <w:szCs w:val="28"/>
              </w:rPr>
              <w:t xml:space="preserve">          Số</w:t>
            </w:r>
            <w:r w:rsidR="00AA664A">
              <w:rPr>
                <w:color w:val="000000"/>
                <w:szCs w:val="28"/>
              </w:rPr>
              <w:t>: 14</w:t>
            </w:r>
            <w:r w:rsidR="00670B26">
              <w:rPr>
                <w:color w:val="000000"/>
                <w:szCs w:val="28"/>
              </w:rPr>
              <w:t xml:space="preserve"> </w:t>
            </w:r>
            <w:r w:rsidRPr="00B9234F">
              <w:rPr>
                <w:color w:val="000000"/>
                <w:szCs w:val="28"/>
              </w:rPr>
              <w:t xml:space="preserve">/KH-THCS P.Lg             </w:t>
            </w:r>
          </w:p>
          <w:p w:rsidR="00B9234F" w:rsidRPr="00B9234F" w:rsidRDefault="00B9234F" w:rsidP="00B9234F">
            <w:pPr>
              <w:spacing w:after="0" w:line="240" w:lineRule="auto"/>
              <w:rPr>
                <w:color w:val="000000"/>
                <w:sz w:val="26"/>
                <w:szCs w:val="26"/>
              </w:rPr>
            </w:pPr>
          </w:p>
        </w:tc>
        <w:tc>
          <w:tcPr>
            <w:tcW w:w="5670" w:type="dxa"/>
          </w:tcPr>
          <w:p w:rsidR="00B9234F" w:rsidRPr="00B9234F" w:rsidRDefault="00B9234F" w:rsidP="00B9234F">
            <w:pPr>
              <w:spacing w:after="0" w:line="240" w:lineRule="auto"/>
              <w:jc w:val="center"/>
              <w:rPr>
                <w:b/>
                <w:color w:val="000000"/>
                <w:sz w:val="26"/>
                <w:szCs w:val="26"/>
              </w:rPr>
            </w:pPr>
            <w:r w:rsidRPr="00B9234F">
              <w:rPr>
                <w:b/>
                <w:color w:val="000000"/>
                <w:sz w:val="26"/>
                <w:szCs w:val="26"/>
              </w:rPr>
              <w:t>CỘNG HOÀ XÃ HỘI CHỦ NGHĨA VIỆT NAM</w:t>
            </w:r>
          </w:p>
          <w:p w:rsidR="00B9234F" w:rsidRPr="00B9234F" w:rsidRDefault="00B9234F" w:rsidP="00B9234F">
            <w:pPr>
              <w:spacing w:after="0" w:line="240" w:lineRule="auto"/>
              <w:jc w:val="center"/>
              <w:rPr>
                <w:b/>
                <w:bCs/>
                <w:color w:val="000000"/>
                <w:sz w:val="26"/>
                <w:szCs w:val="26"/>
              </w:rPr>
            </w:pPr>
            <w:r w:rsidRPr="00B9234F">
              <w:rPr>
                <w:b/>
                <w:bCs/>
                <w:color w:val="000000"/>
                <w:sz w:val="26"/>
                <w:szCs w:val="26"/>
              </w:rPr>
              <w:t>Độc lập - Tự do - Hạnh phúc</w:t>
            </w:r>
          </w:p>
          <w:p w:rsidR="00B9234F" w:rsidRPr="00B9234F" w:rsidRDefault="00B9234F" w:rsidP="00B9234F">
            <w:pPr>
              <w:spacing w:after="0" w:line="240" w:lineRule="auto"/>
              <w:jc w:val="center"/>
              <w:rPr>
                <w:color w:val="000000"/>
                <w:sz w:val="26"/>
                <w:szCs w:val="26"/>
              </w:rPr>
            </w:pPr>
            <w:r w:rsidRPr="00B9234F">
              <w:rPr>
                <w:rFonts w:ascii=".VnTime" w:hAnsi=".VnTime"/>
                <w:noProof/>
                <w:sz w:val="26"/>
                <w:szCs w:val="26"/>
              </w:rPr>
              <mc:AlternateContent>
                <mc:Choice Requires="wps">
                  <w:drawing>
                    <wp:anchor distT="0" distB="0" distL="114300" distR="114300" simplePos="0" relativeHeight="251660288" behindDoc="0" locked="0" layoutInCell="1" allowOverlap="1" wp14:anchorId="7245D656" wp14:editId="7C3C8A5D">
                      <wp:simplePos x="0" y="0"/>
                      <wp:positionH relativeFrom="column">
                        <wp:posOffset>939165</wp:posOffset>
                      </wp:positionH>
                      <wp:positionV relativeFrom="paragraph">
                        <wp:posOffset>52070</wp:posOffset>
                      </wp:positionV>
                      <wp:extent cx="1541780" cy="0"/>
                      <wp:effectExtent l="11430" t="8255" r="8890" b="1079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17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B721B2"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95pt,4.1pt" to="195.35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8aHHA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"/>
                  </w:pict>
                </mc:Fallback>
              </mc:AlternateContent>
            </w:r>
          </w:p>
          <w:p w:rsidR="00B9234F" w:rsidRPr="00B9234F" w:rsidRDefault="00B9234F" w:rsidP="00C8123F">
            <w:pPr>
              <w:pStyle w:val="Heading5"/>
              <w:rPr>
                <w:rFonts w:ascii="Times New Roman" w:hAnsi="Times New Roman"/>
                <w:color w:val="000000"/>
                <w:szCs w:val="28"/>
              </w:rPr>
            </w:pPr>
            <w:r w:rsidRPr="00B9234F">
              <w:rPr>
                <w:rFonts w:ascii="Times New Roman" w:hAnsi="Times New Roman"/>
                <w:sz w:val="26"/>
                <w:szCs w:val="26"/>
              </w:rPr>
              <w:t xml:space="preserve">   </w:t>
            </w:r>
            <w:r w:rsidR="00670B26">
              <w:rPr>
                <w:rFonts w:ascii="Times New Roman" w:hAnsi="Times New Roman"/>
                <w:szCs w:val="28"/>
              </w:rPr>
              <w:t xml:space="preserve">Phú Lương, ngày </w:t>
            </w:r>
            <w:r w:rsidR="007200C5">
              <w:rPr>
                <w:rFonts w:ascii="Times New Roman" w:hAnsi="Times New Roman"/>
                <w:szCs w:val="28"/>
              </w:rPr>
              <w:t>26  tháng 2</w:t>
            </w:r>
            <w:r w:rsidR="00AA664A">
              <w:rPr>
                <w:rFonts w:ascii="Times New Roman" w:hAnsi="Times New Roman"/>
                <w:szCs w:val="28"/>
              </w:rPr>
              <w:t xml:space="preserve"> năm 2021</w:t>
            </w:r>
            <w:r w:rsidRPr="00B9234F">
              <w:rPr>
                <w:rFonts w:ascii="Times New Roman" w:hAnsi="Times New Roman"/>
                <w:szCs w:val="28"/>
              </w:rPr>
              <w:t xml:space="preserve">  </w:t>
            </w:r>
          </w:p>
        </w:tc>
      </w:tr>
    </w:tbl>
    <w:p w:rsidR="00B9234F" w:rsidRPr="00B9234F" w:rsidRDefault="00B9234F" w:rsidP="00B9234F">
      <w:pPr>
        <w:spacing w:before="120" w:after="120" w:line="240" w:lineRule="auto"/>
        <w:jc w:val="center"/>
        <w:rPr>
          <w:b/>
          <w:sz w:val="36"/>
          <w:szCs w:val="36"/>
        </w:rPr>
      </w:pPr>
      <w:r w:rsidRPr="00F40AD8">
        <w:rPr>
          <w:b/>
          <w:sz w:val="36"/>
          <w:szCs w:val="36"/>
        </w:rPr>
        <w:t>KẾ HOẠCH</w:t>
      </w:r>
      <w:r w:rsidR="00AA664A">
        <w:rPr>
          <w:b/>
          <w:sz w:val="36"/>
          <w:szCs w:val="36"/>
        </w:rPr>
        <w:t xml:space="preserve"> THÁNG 3 NĂM 2021</w:t>
      </w:r>
    </w:p>
    <w:p w:rsidR="00C84A9E" w:rsidRPr="00C84A9E" w:rsidRDefault="00B9234F" w:rsidP="001756D8">
      <w:pPr>
        <w:spacing w:after="0" w:line="240" w:lineRule="auto"/>
        <w:jc w:val="both"/>
        <w:rPr>
          <w:b/>
        </w:rPr>
      </w:pPr>
      <w:r>
        <w:rPr>
          <w:b/>
        </w:rPr>
        <w:tab/>
      </w:r>
      <w:r w:rsidRPr="00B9234F">
        <w:rPr>
          <w:b/>
        </w:rPr>
        <w:t>1. Công tác tổ chức</w:t>
      </w:r>
    </w:p>
    <w:p w:rsidR="004C1F90" w:rsidRDefault="004C1F90" w:rsidP="001756D8">
      <w:pPr>
        <w:spacing w:after="0" w:line="288" w:lineRule="auto"/>
        <w:ind w:firstLine="720"/>
        <w:jc w:val="both"/>
      </w:pPr>
      <w:r>
        <w:t>- Tổ chức</w:t>
      </w:r>
      <w:r w:rsidR="007E4E9E">
        <w:t xml:space="preserve"> dạy học </w:t>
      </w:r>
      <w:r w:rsidR="00F2495F">
        <w:t>trực tiếp từ ngày 2/3/2021( thứ ba)theo TKB và Kế hoạch dạy học</w:t>
      </w:r>
      <w:r w:rsidR="006076B6">
        <w:t>.</w:t>
      </w:r>
    </w:p>
    <w:p w:rsidR="00B9234F" w:rsidRDefault="00B9234F" w:rsidP="001756D8">
      <w:pPr>
        <w:spacing w:after="0" w:line="288" w:lineRule="auto"/>
        <w:ind w:firstLine="720"/>
        <w:jc w:val="both"/>
      </w:pPr>
      <w:r w:rsidRPr="00B9234F">
        <w:t xml:space="preserve">- </w:t>
      </w:r>
      <w:r w:rsidR="00CF66E0" w:rsidRPr="00B9234F">
        <w:t>Tổ chức tố</w:t>
      </w:r>
      <w:r w:rsidR="00BC0173">
        <w:t>t "T</w:t>
      </w:r>
      <w:r w:rsidR="00CF66E0" w:rsidRPr="00B9234F">
        <w:t xml:space="preserve">háng thanh niên" và </w:t>
      </w:r>
      <w:r w:rsidR="00CA4A6F" w:rsidRPr="00B9234F">
        <w:t>kỷ niệm ngày Quốc tế phụ nữ 8/3</w:t>
      </w:r>
      <w:r w:rsidR="00CA4A6F">
        <w:t xml:space="preserve">, </w:t>
      </w:r>
      <w:r w:rsidR="00CF66E0" w:rsidRPr="00B9234F">
        <w:t>ngày thành lập Đoàn TN CS HCM 26/3.</w:t>
      </w:r>
      <w:r w:rsidR="00CF66E0">
        <w:t xml:space="preserve"> </w:t>
      </w:r>
      <w:r w:rsidRPr="00B9234F">
        <w:t>Phát độ</w:t>
      </w:r>
      <w:r w:rsidR="005A61F6">
        <w:t>ng thi đua trong cán bộ</w:t>
      </w:r>
      <w:r w:rsidR="00420F92">
        <w:t>, giáo viên</w:t>
      </w:r>
      <w:r w:rsidR="005A61F6">
        <w:t xml:space="preserve">, nhân viên và </w:t>
      </w:r>
      <w:r w:rsidRPr="00B9234F">
        <w:t xml:space="preserve"> học sinh lập thành tích chào mừng các ngày chiến thắ</w:t>
      </w:r>
      <w:r w:rsidR="00BC0173">
        <w:t>ng 30/4 và ngày Q</w:t>
      </w:r>
      <w:r w:rsidRPr="00B9234F">
        <w:t>uốc tế lao động 1/5.</w:t>
      </w:r>
    </w:p>
    <w:p w:rsidR="00346361" w:rsidRDefault="00CA4A6F" w:rsidP="001756D8">
      <w:pPr>
        <w:spacing w:after="0" w:line="288" w:lineRule="auto"/>
        <w:ind w:firstLine="720"/>
        <w:jc w:val="both"/>
      </w:pPr>
      <w:r>
        <w:t>- Đẩy mạnh công tác tuyên truyền, giáo dục cho học sinh, giáo viên, cán bộ, nhân viên nhà trường về nguyên nhân hậu quả và các biện pháp phòng, chống dịc</w:t>
      </w:r>
      <w:r w:rsidR="00D604E7">
        <w:t>h</w:t>
      </w:r>
      <w:r>
        <w:t xml:space="preserve"> bệnh Covid- 19; Tổ chức các hoạt động vệ sinh phòng bệnh tại nhà trường; </w:t>
      </w:r>
      <w:r w:rsidR="00BC0173">
        <w:t xml:space="preserve">đảm bảo an toàn thực phẩm tại bếp ăn bán trú, </w:t>
      </w:r>
      <w:r>
        <w:t>cung cấp đủ nước uống, nước sạch cho học sinh, giáo viên, cán bộ, nhân viên nhà trường, làm vệ sinh môi trường, thường xuyên vệ sinh trư</w:t>
      </w:r>
      <w:r w:rsidR="004638F8">
        <w:t>ờng học vệ</w:t>
      </w:r>
      <w:r>
        <w:t xml:space="preserve"> sinh khử khuẩn lớp học; theo dõi sĩ số, sức khỏe học sinh.</w:t>
      </w:r>
      <w:r w:rsidR="00346361">
        <w:t xml:space="preserve"> </w:t>
      </w:r>
    </w:p>
    <w:p w:rsidR="00CA4A6F" w:rsidRDefault="00CA4A6F" w:rsidP="001756D8">
      <w:pPr>
        <w:spacing w:after="0" w:line="288" w:lineRule="auto"/>
        <w:ind w:firstLine="720"/>
        <w:jc w:val="both"/>
      </w:pPr>
      <w:r>
        <w:t>- Tổ chức chấm SKKN c</w:t>
      </w:r>
      <w:r w:rsidR="001C2631">
        <w:t xml:space="preserve">ấp trường chọn SKKN loại A </w:t>
      </w:r>
      <w:r>
        <w:t>nộp châ</w:t>
      </w:r>
      <w:r w:rsidR="00BC0173">
        <w:t>́m cấp Quận năm học 2020-2021</w:t>
      </w:r>
      <w:r w:rsidR="007200C5">
        <w:t>.</w:t>
      </w:r>
    </w:p>
    <w:p w:rsidR="00474160" w:rsidRPr="00CA4A6F" w:rsidRDefault="00474160" w:rsidP="001756D8">
      <w:pPr>
        <w:spacing w:after="0" w:line="288" w:lineRule="auto"/>
        <w:ind w:firstLine="720"/>
        <w:jc w:val="both"/>
        <w:rPr>
          <w:rFonts w:eastAsia="Times New Roman"/>
          <w:color w:val="000000"/>
          <w:szCs w:val="28"/>
        </w:rPr>
      </w:pPr>
      <w:r>
        <w:t xml:space="preserve">- </w:t>
      </w:r>
      <w:r w:rsidRPr="00165C78">
        <w:rPr>
          <w:color w:val="000000"/>
          <w:szCs w:val="28"/>
        </w:rPr>
        <w:t>H</w:t>
      </w:r>
      <w:r w:rsidRPr="00165C78">
        <w:rPr>
          <w:color w:val="000000"/>
          <w:szCs w:val="28"/>
          <w:lang w:val="vi-VN"/>
        </w:rPr>
        <w:t xml:space="preserve">ưởng ứng thực hiện </w:t>
      </w:r>
      <w:r w:rsidRPr="00165C78">
        <w:rPr>
          <w:color w:val="000000"/>
          <w:szCs w:val="28"/>
        </w:rPr>
        <w:t>C</w:t>
      </w:r>
      <w:r w:rsidRPr="00165C78">
        <w:rPr>
          <w:color w:val="000000"/>
          <w:szCs w:val="28"/>
          <w:lang w:val="vi-VN"/>
        </w:rPr>
        <w:t>hiến dịch Giờ Trái đất</w:t>
      </w:r>
      <w:r w:rsidRPr="00165C78">
        <w:rPr>
          <w:color w:val="000000"/>
          <w:szCs w:val="28"/>
        </w:rPr>
        <w:t xml:space="preserve"> thành phố Hà Nội</w:t>
      </w:r>
      <w:r w:rsidR="00346361">
        <w:rPr>
          <w:color w:val="000000"/>
          <w:szCs w:val="28"/>
        </w:rPr>
        <w:t>.</w:t>
      </w:r>
    </w:p>
    <w:p w:rsidR="00D604E7" w:rsidRDefault="00D604E7" w:rsidP="001756D8">
      <w:pPr>
        <w:spacing w:after="0" w:line="288" w:lineRule="auto"/>
        <w:ind w:firstLine="720"/>
        <w:jc w:val="both"/>
        <w:rPr>
          <w:color w:val="000000"/>
          <w:szCs w:val="28"/>
        </w:rPr>
      </w:pPr>
      <w:r>
        <w:rPr>
          <w:color w:val="000000"/>
          <w:szCs w:val="28"/>
        </w:rPr>
        <w:t xml:space="preserve">- </w:t>
      </w:r>
      <w:r w:rsidRPr="002F6980">
        <w:rPr>
          <w:color w:val="000000"/>
          <w:szCs w:val="28"/>
        </w:rPr>
        <w:t>Tăng cường chỉ đạo bảo đảm công tác an ninh trật tự, an toàn trường học; tuyên truyền công tác biên giới trên đất liền và tuyên truyền biển, đả</w:t>
      </w:r>
      <w:r w:rsidR="00AA664A">
        <w:rPr>
          <w:color w:val="000000"/>
          <w:szCs w:val="28"/>
        </w:rPr>
        <w:t>o năm 2021</w:t>
      </w:r>
      <w:r w:rsidRPr="002F6980">
        <w:rPr>
          <w:color w:val="000000"/>
          <w:szCs w:val="28"/>
        </w:rPr>
        <w:t>;</w:t>
      </w:r>
      <w:r w:rsidRPr="002F6980">
        <w:rPr>
          <w:color w:val="000000"/>
          <w:szCs w:val="28"/>
          <w:lang w:val="pt-BR"/>
        </w:rPr>
        <w:t xml:space="preserve"> xây dựng kế hoạch tuyên truyền, giáo dục</w:t>
      </w:r>
      <w:r w:rsidR="00AA664A">
        <w:rPr>
          <w:color w:val="000000"/>
          <w:szCs w:val="28"/>
          <w:lang w:val="pt-BR"/>
        </w:rPr>
        <w:t xml:space="preserve"> phòng, chống ma túy năm 2021</w:t>
      </w:r>
      <w:r w:rsidRPr="002F6980">
        <w:rPr>
          <w:color w:val="000000"/>
          <w:szCs w:val="28"/>
          <w:lang w:val="pt-BR"/>
        </w:rPr>
        <w:t>.</w:t>
      </w:r>
      <w:r w:rsidRPr="002F6980">
        <w:rPr>
          <w:color w:val="000000"/>
          <w:szCs w:val="28"/>
        </w:rPr>
        <w:t xml:space="preserve"> </w:t>
      </w:r>
    </w:p>
    <w:p w:rsidR="001C17F7" w:rsidRDefault="001C17F7" w:rsidP="001756D8">
      <w:pPr>
        <w:spacing w:after="0" w:line="288" w:lineRule="auto"/>
        <w:ind w:firstLine="720"/>
        <w:jc w:val="both"/>
        <w:rPr>
          <w:color w:val="000000"/>
          <w:szCs w:val="28"/>
        </w:rPr>
      </w:pPr>
      <w:r>
        <w:rPr>
          <w:color w:val="000000"/>
          <w:szCs w:val="28"/>
        </w:rPr>
        <w:t>- Chuẩn bị dữ liệu cho công tác tuyển sinh trực tuyến năm học 2021-2022.</w:t>
      </w:r>
    </w:p>
    <w:p w:rsidR="001C17F7" w:rsidRDefault="001C17F7" w:rsidP="001756D8">
      <w:pPr>
        <w:spacing w:after="0" w:line="288" w:lineRule="auto"/>
        <w:ind w:firstLine="720"/>
        <w:jc w:val="both"/>
        <w:rPr>
          <w:color w:val="000000"/>
          <w:szCs w:val="28"/>
        </w:rPr>
      </w:pPr>
      <w:r>
        <w:rPr>
          <w:color w:val="000000"/>
          <w:szCs w:val="28"/>
        </w:rPr>
        <w:t>- Xây dựng kế hoạch thực hiện Đề án 03/ĐA-QU của Quận ủy về việc nâng cao chất lượng giáo dục và hướng nghiệp giai đoạn 2021-2025.</w:t>
      </w:r>
    </w:p>
    <w:p w:rsidR="00BC0173" w:rsidRDefault="00BC0173" w:rsidP="001756D8">
      <w:pPr>
        <w:spacing w:after="0" w:line="288" w:lineRule="auto"/>
        <w:ind w:firstLine="720"/>
        <w:jc w:val="both"/>
        <w:rPr>
          <w:color w:val="000000"/>
          <w:szCs w:val="28"/>
        </w:rPr>
      </w:pPr>
      <w:r>
        <w:rPr>
          <w:color w:val="000000"/>
          <w:szCs w:val="28"/>
        </w:rPr>
        <w:t>- Tiếp tụ</w:t>
      </w:r>
      <w:r w:rsidR="007200C5">
        <w:rPr>
          <w:color w:val="000000"/>
          <w:szCs w:val="28"/>
        </w:rPr>
        <w:t xml:space="preserve">c </w:t>
      </w:r>
      <w:r>
        <w:rPr>
          <w:color w:val="000000"/>
          <w:szCs w:val="28"/>
        </w:rPr>
        <w:t>triển khai  dự án “ Dinh dưỡng học đường” tại nhà trường.</w:t>
      </w:r>
    </w:p>
    <w:p w:rsidR="00CA4A6F" w:rsidRDefault="00AA664A" w:rsidP="001756D8">
      <w:pPr>
        <w:spacing w:after="0" w:line="288" w:lineRule="auto"/>
        <w:ind w:firstLine="720"/>
        <w:jc w:val="both"/>
      </w:pPr>
      <w:r>
        <w:t>- Tháng 3/2021 đ/c Nguyễn Thị Vân( GV môn Vật</w:t>
      </w:r>
      <w:r w:rsidR="00CA4A6F">
        <w:t xml:space="preserve"> lý) </w:t>
      </w:r>
      <w:r>
        <w:t>đi làm trở lại sau thời gian nghỉ thai sản</w:t>
      </w:r>
      <w:r w:rsidR="00BC0173">
        <w:t>.</w:t>
      </w:r>
    </w:p>
    <w:p w:rsidR="00B9234F" w:rsidRPr="00B9234F" w:rsidRDefault="00C8123F" w:rsidP="001756D8">
      <w:pPr>
        <w:spacing w:after="0" w:line="288" w:lineRule="auto"/>
        <w:ind w:firstLine="720"/>
        <w:jc w:val="both"/>
        <w:rPr>
          <w:b/>
        </w:rPr>
      </w:pPr>
      <w:r>
        <w:t xml:space="preserve"> </w:t>
      </w:r>
      <w:r w:rsidR="00B9234F" w:rsidRPr="00B9234F">
        <w:rPr>
          <w:b/>
        </w:rPr>
        <w:t>3. Công tác chuyên môn</w:t>
      </w:r>
    </w:p>
    <w:p w:rsidR="00521984" w:rsidRDefault="00B9234F" w:rsidP="001756D8">
      <w:pPr>
        <w:spacing w:after="0" w:line="288" w:lineRule="auto"/>
        <w:jc w:val="both"/>
      </w:pPr>
      <w:r>
        <w:tab/>
      </w:r>
      <w:r w:rsidR="00521984">
        <w:t>- Tổ chức dạy họ</w:t>
      </w:r>
      <w:r w:rsidR="006076B6">
        <w:t xml:space="preserve">c trực tiếp </w:t>
      </w:r>
      <w:r w:rsidR="00521984">
        <w:t>theo kế hoạch dạ</w:t>
      </w:r>
      <w:r w:rsidR="00602262">
        <w:t xml:space="preserve">y học </w:t>
      </w:r>
      <w:r w:rsidR="006076B6">
        <w:t xml:space="preserve">và TKB </w:t>
      </w:r>
      <w:bookmarkStart w:id="0" w:name="_GoBack"/>
      <w:bookmarkEnd w:id="0"/>
      <w:r w:rsidR="00602262">
        <w:t>từ ngày 2</w:t>
      </w:r>
      <w:r w:rsidR="001D0B9C">
        <w:t>/3/2021.</w:t>
      </w:r>
    </w:p>
    <w:p w:rsidR="00B9234F" w:rsidRDefault="00603A1F" w:rsidP="001756D8">
      <w:pPr>
        <w:spacing w:after="0" w:line="288" w:lineRule="auto"/>
        <w:ind w:firstLine="720"/>
        <w:jc w:val="both"/>
      </w:pPr>
      <w:r>
        <w:t>- Các nhóm chuyên môn đăng ký</w:t>
      </w:r>
      <w:r w:rsidR="00B9234F">
        <w:t xml:space="preserve"> thao giả</w:t>
      </w:r>
      <w:r w:rsidR="00AA664A">
        <w:t xml:space="preserve">ng </w:t>
      </w:r>
      <w:r w:rsidR="000B2A7C">
        <w:t>tháng 1,2,3/2021 theo kế hoạch</w:t>
      </w:r>
    </w:p>
    <w:p w:rsidR="00B9234F" w:rsidRDefault="00B9234F" w:rsidP="001756D8">
      <w:pPr>
        <w:spacing w:after="0" w:line="288" w:lineRule="auto"/>
        <w:jc w:val="both"/>
      </w:pPr>
      <w:r>
        <w:tab/>
        <w:t>- Tiếp tục thực hiện chuyên đề cấp trườ</w:t>
      </w:r>
      <w:r w:rsidR="00C47004">
        <w:t xml:space="preserve">ng đúng kế hoạch và tham dự đầy đủ </w:t>
      </w:r>
      <w:r w:rsidR="00962400">
        <w:t xml:space="preserve">các </w:t>
      </w:r>
      <w:r w:rsidR="00C47004">
        <w:t>chuyên đề do PGD tổ chức.</w:t>
      </w:r>
    </w:p>
    <w:p w:rsidR="003A4305" w:rsidRDefault="000B2A7C" w:rsidP="001756D8">
      <w:pPr>
        <w:spacing w:after="0" w:line="288" w:lineRule="auto"/>
        <w:jc w:val="both"/>
      </w:pPr>
      <w:r>
        <w:tab/>
        <w:t>- Cử giáo viên tham gia đầy đủ các chuyên đề bồi dưỡng cho giáo viên dạ</w:t>
      </w:r>
      <w:r w:rsidR="00BC0173">
        <w:t xml:space="preserve">y </w:t>
      </w:r>
    </w:p>
    <w:p w:rsidR="000B2A7C" w:rsidRDefault="00BC0173" w:rsidP="001756D8">
      <w:pPr>
        <w:spacing w:after="0" w:line="288" w:lineRule="auto"/>
        <w:jc w:val="both"/>
      </w:pPr>
      <w:r>
        <w:t>các môn Toán, N</w:t>
      </w:r>
      <w:r w:rsidR="000B2A7C">
        <w:t>gữ văn, T.Anh lớp 9 ôn tập cho học sinh vào lớp 10 THPT</w:t>
      </w:r>
      <w:r w:rsidR="003A4305">
        <w:t>.</w:t>
      </w:r>
    </w:p>
    <w:p w:rsidR="000B2A7C" w:rsidRDefault="000B2A7C" w:rsidP="001756D8">
      <w:pPr>
        <w:spacing w:after="0" w:line="288" w:lineRule="auto"/>
        <w:jc w:val="both"/>
      </w:pPr>
      <w:r>
        <w:lastRenderedPageBreak/>
        <w:tab/>
        <w:t>- Tổ chức Hội thi GVDG cấp trường chọn GV dự thi GVDG cấp Quận các môn: Toán, Công nghệ, Mỹ thuật, Âm nhạc.</w:t>
      </w:r>
    </w:p>
    <w:p w:rsidR="00CF45F6" w:rsidRDefault="00CF45F6" w:rsidP="001756D8">
      <w:pPr>
        <w:spacing w:after="0" w:line="288" w:lineRule="auto"/>
        <w:jc w:val="both"/>
      </w:pPr>
      <w:r>
        <w:tab/>
        <w:t>- Tiếp tục đổi mới sinh hoạt tổ nhóm chuyên môn, các nhóm chuyên môn  tổ chức cho các thành viên đăng ký và dạy</w:t>
      </w:r>
      <w:r w:rsidR="001C2631">
        <w:t xml:space="preserve"> học</w:t>
      </w:r>
      <w:r>
        <w:t xml:space="preserve"> theo hướng nghiên cứu bài học. </w:t>
      </w:r>
    </w:p>
    <w:p w:rsidR="00C47004" w:rsidRDefault="00F60E74" w:rsidP="001756D8">
      <w:pPr>
        <w:spacing w:after="0" w:line="288" w:lineRule="auto"/>
        <w:jc w:val="both"/>
      </w:pPr>
      <w:r>
        <w:tab/>
      </w:r>
      <w:r w:rsidR="00C47004">
        <w:t>- GV dạy đội tuyển HSG khối 6,7,8 tăng cường bồi dưỡng.</w:t>
      </w:r>
    </w:p>
    <w:p w:rsidR="00521984" w:rsidRDefault="00521984" w:rsidP="001756D8">
      <w:pPr>
        <w:tabs>
          <w:tab w:val="left" w:pos="720"/>
        </w:tabs>
        <w:spacing w:after="0" w:line="380" w:lineRule="exact"/>
        <w:ind w:firstLine="720"/>
        <w:jc w:val="both"/>
        <w:rPr>
          <w:lang w:val="nl-NL"/>
        </w:rPr>
      </w:pPr>
      <w:r>
        <w:t xml:space="preserve">- </w:t>
      </w:r>
      <w:r w:rsidRPr="00540CB7">
        <w:rPr>
          <w:spacing w:val="-8"/>
          <w:lang w:val="it-IT"/>
        </w:rPr>
        <w:t>Xây dựng kế hoạch tổ chức ôn tập cho học sinh lớp 9 thi vào lớ</w:t>
      </w:r>
      <w:r>
        <w:rPr>
          <w:spacing w:val="-8"/>
          <w:lang w:val="it-IT"/>
        </w:rPr>
        <w:t>p 10 THPT năm 2021- 2022</w:t>
      </w:r>
      <w:r w:rsidRPr="00540CB7">
        <w:rPr>
          <w:spacing w:val="-8"/>
          <w:lang w:val="it-IT"/>
        </w:rPr>
        <w:t xml:space="preserve">. </w:t>
      </w:r>
      <w:r>
        <w:rPr>
          <w:iCs/>
          <w:lang w:val="it-IT"/>
        </w:rPr>
        <w:t>Tổ chức họp CMHS khối 9 triển khai kế hoạch ôn thi vào lớp 10 THPT</w:t>
      </w:r>
    </w:p>
    <w:p w:rsidR="00B9234F" w:rsidRDefault="00B9234F" w:rsidP="001756D8">
      <w:pPr>
        <w:spacing w:after="0" w:line="288" w:lineRule="auto"/>
        <w:ind w:firstLine="720"/>
        <w:jc w:val="both"/>
      </w:pPr>
      <w:r>
        <w:t>- Cán bộ, GV cập nhật các loại Hồ sơ chuyên môn học kỳ II vào điểm cập nhật sổ điểm điện tử.</w:t>
      </w:r>
    </w:p>
    <w:p w:rsidR="00B9234F" w:rsidRDefault="00B9234F" w:rsidP="001756D8">
      <w:pPr>
        <w:spacing w:after="0" w:line="288" w:lineRule="auto"/>
        <w:jc w:val="both"/>
      </w:pPr>
      <w:r>
        <w:tab/>
        <w:t>- BGH, TT, NT  kiểm tra định kỳ hồ</w:t>
      </w:r>
      <w:r w:rsidR="00C8123F">
        <w:t xml:space="preserve"> sơ chuyên môn</w:t>
      </w:r>
      <w:r>
        <w:t>, dự giờ kiểm tra toàn diệ</w:t>
      </w:r>
      <w:r w:rsidR="00C47004">
        <w:t>n một</w:t>
      </w:r>
      <w:r>
        <w:t xml:space="preserve"> số</w:t>
      </w:r>
      <w:r w:rsidR="00603A1F">
        <w:t xml:space="preserve"> giáo viên.</w:t>
      </w:r>
    </w:p>
    <w:p w:rsidR="001756D8" w:rsidRPr="001C17F7" w:rsidRDefault="001756D8" w:rsidP="001756D8">
      <w:pPr>
        <w:tabs>
          <w:tab w:val="left" w:pos="720"/>
        </w:tabs>
        <w:spacing w:after="0" w:line="380" w:lineRule="exact"/>
        <w:ind w:firstLine="720"/>
        <w:jc w:val="both"/>
        <w:rPr>
          <w:lang w:val="nl-NL"/>
        </w:rPr>
      </w:pPr>
      <w:r>
        <w:t>- GV bộ môn tổ chức kiểm tra thường xuyên và định kỳ theo KHDH của nhóm chuyên môn.</w:t>
      </w:r>
    </w:p>
    <w:p w:rsidR="001C17F7" w:rsidRDefault="001C17F7" w:rsidP="001756D8">
      <w:pPr>
        <w:tabs>
          <w:tab w:val="left" w:pos="720"/>
        </w:tabs>
        <w:spacing w:after="0" w:line="380" w:lineRule="exact"/>
        <w:ind w:firstLine="720"/>
        <w:jc w:val="both"/>
      </w:pPr>
      <w:r>
        <w:t>- Tổ chức khảo sát chất lượng lớp 6,7,8,9 giữa HKII các môn Toán, Ngữ văn, tiếng Anh theo đề án 03( dự kiến tuần 28)</w:t>
      </w:r>
      <w:r w:rsidR="00521984">
        <w:t>.</w:t>
      </w:r>
    </w:p>
    <w:p w:rsidR="00603A1F" w:rsidRDefault="00603A1F" w:rsidP="00603A1F">
      <w:pPr>
        <w:spacing w:after="0" w:line="288" w:lineRule="auto"/>
        <w:ind w:firstLine="720"/>
        <w:jc w:val="both"/>
      </w:pPr>
      <w:r>
        <w:t xml:space="preserve">+ Phân công đ/c Hoàng Thị Kim Oanh (PHT) lên lịch, phân công coi chấm KSCL và niêm yết danh sách phòng KSCL, danh sách coi, chấm KSCL lên bảng tin. </w:t>
      </w:r>
    </w:p>
    <w:p w:rsidR="00603A1F" w:rsidRDefault="00603A1F" w:rsidP="00603A1F">
      <w:pPr>
        <w:spacing w:after="0" w:line="288" w:lineRule="auto"/>
        <w:jc w:val="both"/>
      </w:pPr>
      <w:r>
        <w:tab/>
        <w:t>+ Phân công đ/c Lê Thị Thu Hường phụ trách chuẩn bị CSVC, công tác vệ sinh phòng thi.</w:t>
      </w:r>
    </w:p>
    <w:p w:rsidR="00603A1F" w:rsidRDefault="00603A1F" w:rsidP="00603A1F">
      <w:pPr>
        <w:spacing w:after="0" w:line="288" w:lineRule="auto"/>
        <w:ind w:firstLine="720"/>
        <w:jc w:val="both"/>
      </w:pPr>
      <w:r>
        <w:t>+ Phân công đ/c Bùi Công Hải- TKHĐ lập DSHS tham gia KSCL; báo cáo tổng kết coi, chấm KSCL.</w:t>
      </w:r>
    </w:p>
    <w:p w:rsidR="00B9234F" w:rsidRDefault="00B9234F" w:rsidP="001756D8">
      <w:pPr>
        <w:spacing w:after="0" w:line="288" w:lineRule="auto"/>
        <w:ind w:firstLine="720"/>
        <w:jc w:val="both"/>
      </w:pPr>
      <w:r>
        <w:t xml:space="preserve">- </w:t>
      </w:r>
      <w:r w:rsidR="000B2A7C">
        <w:t>Các lớp nộp bài dự thi UPU lần thứ 50 về BGH ( thời gian trước ngày 20/3/2021)</w:t>
      </w:r>
      <w:r w:rsidR="00EA6763">
        <w:t>.</w:t>
      </w:r>
    </w:p>
    <w:p w:rsidR="00EA6763" w:rsidRDefault="00EA6763" w:rsidP="001756D8">
      <w:pPr>
        <w:spacing w:after="0" w:line="288" w:lineRule="auto"/>
        <w:ind w:firstLine="142"/>
        <w:jc w:val="both"/>
      </w:pPr>
      <w:r>
        <w:tab/>
        <w:t>- Ban kiểm tra nội bộ hoàn thành hồ sơ kiểm tra nội bộ tháng 3/2021.</w:t>
      </w:r>
    </w:p>
    <w:p w:rsidR="00C47004" w:rsidRDefault="00C47004" w:rsidP="001756D8">
      <w:pPr>
        <w:spacing w:after="0" w:line="288" w:lineRule="auto"/>
        <w:ind w:firstLine="720"/>
        <w:jc w:val="both"/>
      </w:pPr>
      <w:r>
        <w:t>- BGH dự giờ và kiểm tra hồ sơ chuyên môn đột xuất một số đ/c GV.</w:t>
      </w:r>
    </w:p>
    <w:p w:rsidR="00C47004" w:rsidRDefault="00C47004" w:rsidP="001756D8">
      <w:pPr>
        <w:spacing w:after="0" w:line="288" w:lineRule="auto"/>
        <w:ind w:firstLine="720"/>
        <w:jc w:val="both"/>
      </w:pPr>
      <w:r>
        <w:t>- PGD kiểm tra hoạt động giáo dục đột xuất một số trường.</w:t>
      </w:r>
    </w:p>
    <w:p w:rsidR="00B9234F" w:rsidRPr="00B9234F" w:rsidRDefault="00B9234F" w:rsidP="001756D8">
      <w:pPr>
        <w:spacing w:after="0" w:line="288" w:lineRule="auto"/>
        <w:jc w:val="both"/>
        <w:rPr>
          <w:b/>
        </w:rPr>
      </w:pPr>
      <w:r>
        <w:rPr>
          <w:b/>
        </w:rPr>
        <w:tab/>
      </w:r>
      <w:r w:rsidRPr="00B9234F">
        <w:rPr>
          <w:b/>
        </w:rPr>
        <w:t>4. Công tác khác</w:t>
      </w:r>
    </w:p>
    <w:p w:rsidR="00B9234F" w:rsidRPr="00B9234F" w:rsidRDefault="00B9234F" w:rsidP="001756D8">
      <w:pPr>
        <w:spacing w:after="0" w:line="288" w:lineRule="auto"/>
        <w:jc w:val="both"/>
        <w:rPr>
          <w:b/>
        </w:rPr>
      </w:pPr>
      <w:r>
        <w:tab/>
      </w:r>
      <w:r>
        <w:rPr>
          <w:b/>
        </w:rPr>
        <w:t>* Công tác công đoàn</w:t>
      </w:r>
      <w:r w:rsidRPr="00B9234F">
        <w:rPr>
          <w:b/>
        </w:rPr>
        <w:t xml:space="preserve"> </w:t>
      </w:r>
    </w:p>
    <w:p w:rsidR="00C47004" w:rsidRDefault="00B9234F" w:rsidP="001756D8">
      <w:pPr>
        <w:spacing w:after="0" w:line="288" w:lineRule="auto"/>
        <w:jc w:val="both"/>
      </w:pPr>
      <w:r>
        <w:tab/>
        <w:t xml:space="preserve">- Ban chấp hành công đoàn trường </w:t>
      </w:r>
      <w:r w:rsidR="00C47004">
        <w:t xml:space="preserve">xây dựng kế hoạch và </w:t>
      </w:r>
      <w:r>
        <w:t xml:space="preserve">tổ chức kỷ niệm ngày </w:t>
      </w:r>
      <w:r w:rsidR="00C47004">
        <w:t xml:space="preserve">Quốc tế Phụ nữ </w:t>
      </w:r>
      <w:r>
        <w:t>8/3</w:t>
      </w:r>
      <w:r w:rsidR="00474160">
        <w:t>.</w:t>
      </w:r>
      <w:r>
        <w:t xml:space="preserve"> </w:t>
      </w:r>
    </w:p>
    <w:p w:rsidR="000B2A7C" w:rsidRDefault="000B2A7C" w:rsidP="001756D8">
      <w:pPr>
        <w:spacing w:after="0" w:line="288" w:lineRule="auto"/>
        <w:jc w:val="both"/>
      </w:pPr>
      <w:r>
        <w:tab/>
        <w:t>- Hưởng ứng “ Tuần lễ áo dài” do LĐLĐ quận hà Đông phát động từ ngày 1/3-8/3/2021 toàn thể CB, GV, NV</w:t>
      </w:r>
      <w:r w:rsidR="001C17F7">
        <w:t xml:space="preserve"> nữ</w:t>
      </w:r>
      <w:r>
        <w:t xml:space="preserve"> mặc trang phục áo dài truyền thống vào 2 ngày thứ 2( 1,8/3/2021) </w:t>
      </w:r>
      <w:r w:rsidR="001C17F7">
        <w:t>khuyến khích mặc áo dài truyền thống tại trường học.</w:t>
      </w:r>
    </w:p>
    <w:p w:rsidR="004638F8" w:rsidRDefault="004638F8" w:rsidP="001756D8">
      <w:pPr>
        <w:spacing w:after="0" w:line="288" w:lineRule="auto"/>
        <w:jc w:val="both"/>
      </w:pPr>
      <w:r>
        <w:tab/>
        <w:t>- Tổ chức cuộc vận động</w:t>
      </w:r>
      <w:r w:rsidR="00D604E7">
        <w:t xml:space="preserve"> quyên góp ủng hộ các chiến sĩ nơi hải đảo</w:t>
      </w:r>
    </w:p>
    <w:p w:rsidR="00346361" w:rsidRDefault="004F78BC" w:rsidP="001756D8">
      <w:pPr>
        <w:spacing w:after="0" w:line="288" w:lineRule="auto"/>
        <w:ind w:firstLine="720"/>
        <w:jc w:val="both"/>
      </w:pPr>
      <w:r w:rsidRPr="004F78BC">
        <w:rPr>
          <w:b/>
        </w:rPr>
        <w:t>* Công tác y tế:</w:t>
      </w:r>
      <w:r>
        <w:t xml:space="preserve"> </w:t>
      </w:r>
    </w:p>
    <w:p w:rsidR="004638F8" w:rsidRDefault="00CF45F6" w:rsidP="001756D8">
      <w:pPr>
        <w:spacing w:after="0" w:line="288" w:lineRule="auto"/>
        <w:ind w:firstLine="720"/>
        <w:jc w:val="both"/>
      </w:pPr>
      <w:r>
        <w:t xml:space="preserve">- </w:t>
      </w:r>
      <w:r w:rsidR="004638F8">
        <w:t>Xây dựng Kế hoạch, phương án, kịch bản phòng chống dịch bện</w:t>
      </w:r>
      <w:r>
        <w:t>h</w:t>
      </w:r>
      <w:r w:rsidR="004638F8">
        <w:t xml:space="preserve"> Covid-19, chuẩn bị máy đo thân nhiệt, khẩu trang y t</w:t>
      </w:r>
      <w:r w:rsidR="00D604E7">
        <w:t>ế, nước sát khuẩn khô, phòng</w:t>
      </w:r>
      <w:r>
        <w:t xml:space="preserve"> cách ly .... chuẩn bị đầy đủ CSVC phòng chống dịch bện</w:t>
      </w:r>
      <w:r w:rsidR="001C17F7">
        <w:t>h</w:t>
      </w:r>
      <w:r>
        <w:t xml:space="preserve"> khi</w:t>
      </w:r>
      <w:r w:rsidR="004638F8">
        <w:t xml:space="preserve"> học sinh đến trường</w:t>
      </w:r>
      <w:r w:rsidR="00346361">
        <w:t xml:space="preserve"> học tập.</w:t>
      </w:r>
    </w:p>
    <w:p w:rsidR="00CF45F6" w:rsidRDefault="00CF45F6" w:rsidP="001756D8">
      <w:pPr>
        <w:spacing w:after="0" w:line="288" w:lineRule="auto"/>
        <w:ind w:firstLine="720"/>
        <w:jc w:val="both"/>
      </w:pPr>
      <w:r>
        <w:lastRenderedPageBreak/>
        <w:t>- Thực hiện tốt vệ sinh môi trường, khử khuẩn lớp học, trường học hàng ngày</w:t>
      </w:r>
      <w:r w:rsidR="001756D8">
        <w:t>,</w:t>
      </w:r>
      <w:r>
        <w:t xml:space="preserve"> hàng tuần phòng chống dịch bện</w:t>
      </w:r>
      <w:r w:rsidR="001C17F7">
        <w:t>h</w:t>
      </w:r>
      <w:r>
        <w:t xml:space="preserve"> Covid- 19.</w:t>
      </w:r>
    </w:p>
    <w:p w:rsidR="00C47004" w:rsidRDefault="00B9234F" w:rsidP="001756D8">
      <w:pPr>
        <w:spacing w:after="0" w:line="288" w:lineRule="auto"/>
        <w:ind w:firstLine="720"/>
        <w:jc w:val="both"/>
      </w:pPr>
      <w:r w:rsidRPr="00B9234F">
        <w:rPr>
          <w:b/>
        </w:rPr>
        <w:t>* Công tác đoàn đội:</w:t>
      </w:r>
      <w:r>
        <w:t xml:space="preserve"> </w:t>
      </w:r>
    </w:p>
    <w:p w:rsidR="001756D8" w:rsidRDefault="001756D8" w:rsidP="001756D8">
      <w:pPr>
        <w:spacing w:after="0" w:line="288" w:lineRule="auto"/>
        <w:ind w:firstLine="720"/>
        <w:jc w:val="both"/>
        <w:rPr>
          <w:color w:val="000000"/>
          <w:spacing w:val="-6"/>
          <w:szCs w:val="28"/>
        </w:rPr>
      </w:pPr>
      <w:r>
        <w:rPr>
          <w:color w:val="000000"/>
          <w:spacing w:val="-6"/>
          <w:szCs w:val="28"/>
        </w:rPr>
        <w:t>- Duy trì thật tốt nền nếp học sinh, đôn đốc nhắc nhở HS thực hiện tốt công tác phòng chống dịch bệnh Covid-19 và các dịch bệnh khác.</w:t>
      </w:r>
    </w:p>
    <w:p w:rsidR="001C17F7" w:rsidRDefault="001C17F7" w:rsidP="001756D8">
      <w:pPr>
        <w:spacing w:after="0" w:line="288" w:lineRule="auto"/>
        <w:ind w:firstLine="720"/>
        <w:jc w:val="both"/>
        <w:rPr>
          <w:color w:val="000000"/>
          <w:spacing w:val="-6"/>
          <w:szCs w:val="28"/>
        </w:rPr>
      </w:pPr>
      <w:r>
        <w:rPr>
          <w:color w:val="000000"/>
          <w:spacing w:val="-6"/>
          <w:szCs w:val="28"/>
        </w:rPr>
        <w:t xml:space="preserve">- </w:t>
      </w:r>
      <w:r w:rsidR="001756D8">
        <w:rPr>
          <w:color w:val="000000"/>
          <w:spacing w:val="-6"/>
          <w:szCs w:val="28"/>
        </w:rPr>
        <w:t xml:space="preserve"> Xây dựng kế hoạch và t</w:t>
      </w:r>
      <w:r>
        <w:rPr>
          <w:color w:val="000000"/>
          <w:spacing w:val="-6"/>
          <w:szCs w:val="28"/>
        </w:rPr>
        <w:t>ổ chức tốt Ngày hội “ Thiếu nhi vui khỏe- Tiến bước lên đoàn” theo kế hoạch của HĐ Đội quậ</w:t>
      </w:r>
      <w:r w:rsidR="001756D8">
        <w:rPr>
          <w:color w:val="000000"/>
          <w:spacing w:val="-6"/>
          <w:szCs w:val="28"/>
        </w:rPr>
        <w:t>n Hà Đông  dự kiến tổ chức</w:t>
      </w:r>
      <w:r>
        <w:rPr>
          <w:color w:val="000000"/>
          <w:spacing w:val="-6"/>
          <w:szCs w:val="28"/>
        </w:rPr>
        <w:t xml:space="preserve"> vào ngày 22/3/2021.</w:t>
      </w:r>
    </w:p>
    <w:p w:rsidR="00B9234F" w:rsidRDefault="00B9234F" w:rsidP="001756D8">
      <w:pPr>
        <w:spacing w:after="0" w:line="288" w:lineRule="auto"/>
        <w:jc w:val="both"/>
        <w:rPr>
          <w:szCs w:val="28"/>
        </w:rPr>
      </w:pPr>
      <w:r>
        <w:tab/>
      </w:r>
      <w:r>
        <w:rPr>
          <w:szCs w:val="28"/>
        </w:rPr>
        <w:t>Trên đây là kế hoạch trọ</w:t>
      </w:r>
      <w:r w:rsidR="00C47004">
        <w:rPr>
          <w:szCs w:val="28"/>
        </w:rPr>
        <w:t>ng tâm công</w:t>
      </w:r>
      <w:r w:rsidR="001C17F7">
        <w:rPr>
          <w:szCs w:val="28"/>
        </w:rPr>
        <w:t xml:space="preserve"> tác tháng 3/2021</w:t>
      </w:r>
      <w:r>
        <w:rPr>
          <w:szCs w:val="28"/>
        </w:rPr>
        <w:t>, đề nghị cán bộ, giáo viên, nhân viên thực hiện nghiêm túc. Nếu có sự thay đổi kế hoạch nhà trường sẽ thông báo trên bảng tin hoặc bằng tin nhắn điện tử.</w:t>
      </w:r>
    </w:p>
    <w:p w:rsidR="00B9234F" w:rsidRDefault="00B9234F" w:rsidP="00CF45F6">
      <w:pPr>
        <w:spacing w:after="0" w:line="288" w:lineRule="auto"/>
        <w:ind w:firstLine="720"/>
        <w:jc w:val="both"/>
        <w:rPr>
          <w:szCs w:val="28"/>
        </w:rPr>
      </w:pPr>
    </w:p>
    <w:tbl>
      <w:tblPr>
        <w:tblW w:w="9975" w:type="dxa"/>
        <w:tblInd w:w="-180" w:type="dxa"/>
        <w:tblLayout w:type="fixed"/>
        <w:tblCellMar>
          <w:left w:w="0" w:type="dxa"/>
          <w:right w:w="0" w:type="dxa"/>
        </w:tblCellMar>
        <w:tblLook w:val="04A0" w:firstRow="1" w:lastRow="0" w:firstColumn="1" w:lastColumn="0" w:noHBand="0" w:noVBand="1"/>
      </w:tblPr>
      <w:tblGrid>
        <w:gridCol w:w="5398"/>
        <w:gridCol w:w="4577"/>
      </w:tblGrid>
      <w:tr w:rsidR="00B9234F" w:rsidTr="000D73AA">
        <w:trPr>
          <w:cantSplit/>
          <w:trHeight w:val="1894"/>
        </w:trPr>
        <w:tc>
          <w:tcPr>
            <w:tcW w:w="5400" w:type="dxa"/>
            <w:hideMark/>
          </w:tcPr>
          <w:p w:rsidR="00B9234F" w:rsidRPr="00385EFC" w:rsidRDefault="00B9234F" w:rsidP="00B9234F">
            <w:pPr>
              <w:spacing w:after="0" w:line="240" w:lineRule="auto"/>
              <w:rPr>
                <w:color w:val="000000"/>
                <w:u w:val="single"/>
              </w:rPr>
            </w:pPr>
            <w:r w:rsidRPr="00385EFC">
              <w:rPr>
                <w:b/>
                <w:i/>
                <w:color w:val="000000"/>
              </w:rPr>
              <w:t xml:space="preserve">    </w:t>
            </w:r>
            <w:r>
              <w:rPr>
                <w:b/>
                <w:i/>
                <w:color w:val="000000"/>
              </w:rPr>
              <w:t xml:space="preserve">   </w:t>
            </w:r>
            <w:r w:rsidRPr="00385EFC">
              <w:rPr>
                <w:b/>
                <w:i/>
                <w:color w:val="000000"/>
                <w:u w:val="single"/>
              </w:rPr>
              <w:t>Nơi nhận</w:t>
            </w:r>
            <w:r w:rsidRPr="00385EFC">
              <w:rPr>
                <w:color w:val="000000"/>
                <w:u w:val="single"/>
              </w:rPr>
              <w:t xml:space="preserve">: </w:t>
            </w:r>
          </w:p>
          <w:p w:rsidR="00B9234F" w:rsidRDefault="00B9234F" w:rsidP="00B9234F">
            <w:pPr>
              <w:spacing w:after="0" w:line="240" w:lineRule="auto"/>
              <w:ind w:left="260"/>
              <w:rPr>
                <w:color w:val="000000"/>
                <w:sz w:val="22"/>
              </w:rPr>
            </w:pPr>
            <w:r>
              <w:rPr>
                <w:color w:val="000000"/>
                <w:sz w:val="22"/>
              </w:rPr>
              <w:t xml:space="preserve">        - BGH để chỉ đạo;</w:t>
            </w:r>
          </w:p>
          <w:p w:rsidR="00B9234F" w:rsidRDefault="00B9234F" w:rsidP="00B9234F">
            <w:pPr>
              <w:spacing w:after="0" w:line="240" w:lineRule="auto"/>
              <w:ind w:left="260"/>
              <w:rPr>
                <w:color w:val="000000"/>
                <w:sz w:val="22"/>
              </w:rPr>
            </w:pPr>
            <w:r>
              <w:rPr>
                <w:color w:val="000000"/>
                <w:sz w:val="22"/>
              </w:rPr>
              <w:t xml:space="preserve">        - CB, GV, NV để thực hiện;</w:t>
            </w:r>
          </w:p>
          <w:p w:rsidR="00B9234F" w:rsidRDefault="00B9234F" w:rsidP="00B9234F">
            <w:pPr>
              <w:spacing w:after="0" w:line="240" w:lineRule="auto"/>
              <w:ind w:left="260"/>
              <w:rPr>
                <w:color w:val="000000"/>
                <w:szCs w:val="28"/>
              </w:rPr>
            </w:pPr>
            <w:r>
              <w:rPr>
                <w:color w:val="000000"/>
                <w:sz w:val="22"/>
              </w:rPr>
              <w:t xml:space="preserve">        - Lưu VT.</w:t>
            </w:r>
          </w:p>
        </w:tc>
        <w:tc>
          <w:tcPr>
            <w:tcW w:w="4578" w:type="dxa"/>
          </w:tcPr>
          <w:p w:rsidR="00B9234F" w:rsidRPr="000556AE" w:rsidRDefault="00B9234F" w:rsidP="00B9234F">
            <w:pPr>
              <w:spacing w:after="0" w:line="240" w:lineRule="auto"/>
              <w:rPr>
                <w:b/>
                <w:bCs/>
                <w:color w:val="000000"/>
                <w:szCs w:val="28"/>
              </w:rPr>
            </w:pPr>
            <w:r w:rsidRPr="000556AE">
              <w:rPr>
                <w:b/>
                <w:bCs/>
                <w:color w:val="000000"/>
                <w:szCs w:val="28"/>
              </w:rPr>
              <w:t xml:space="preserve">                 HIỆU TRƯỞNG </w:t>
            </w:r>
          </w:p>
          <w:p w:rsidR="00B9234F" w:rsidRDefault="00B9234F" w:rsidP="00B9234F">
            <w:pPr>
              <w:spacing w:after="0" w:line="240" w:lineRule="auto"/>
              <w:rPr>
                <w:b/>
                <w:bCs/>
                <w:color w:val="000000"/>
                <w:szCs w:val="28"/>
              </w:rPr>
            </w:pPr>
          </w:p>
          <w:p w:rsidR="00B9234F" w:rsidRDefault="00B9234F" w:rsidP="00B9234F">
            <w:pPr>
              <w:spacing w:after="0" w:line="240" w:lineRule="auto"/>
              <w:rPr>
                <w:b/>
                <w:bCs/>
                <w:color w:val="000000"/>
                <w:szCs w:val="28"/>
              </w:rPr>
            </w:pPr>
          </w:p>
          <w:p w:rsidR="00B9234F" w:rsidRDefault="00B9234F" w:rsidP="00B9234F">
            <w:pPr>
              <w:spacing w:after="0" w:line="240" w:lineRule="auto"/>
              <w:rPr>
                <w:b/>
                <w:bCs/>
                <w:color w:val="000000"/>
                <w:szCs w:val="28"/>
              </w:rPr>
            </w:pPr>
          </w:p>
          <w:p w:rsidR="00B9234F" w:rsidRDefault="00B9234F" w:rsidP="00B9234F">
            <w:pPr>
              <w:spacing w:after="0" w:line="240" w:lineRule="auto"/>
              <w:rPr>
                <w:b/>
                <w:bCs/>
                <w:color w:val="000000"/>
                <w:szCs w:val="28"/>
              </w:rPr>
            </w:pPr>
          </w:p>
          <w:p w:rsidR="00B9234F" w:rsidRDefault="00C47004" w:rsidP="00B9234F">
            <w:pPr>
              <w:spacing w:after="0" w:line="240" w:lineRule="auto"/>
              <w:rPr>
                <w:b/>
                <w:bCs/>
                <w:color w:val="000000"/>
                <w:szCs w:val="28"/>
              </w:rPr>
            </w:pPr>
            <w:r>
              <w:rPr>
                <w:b/>
                <w:bCs/>
                <w:color w:val="000000"/>
                <w:szCs w:val="28"/>
              </w:rPr>
              <w:t xml:space="preserve">                      Phạm</w:t>
            </w:r>
            <w:r w:rsidR="00B9234F">
              <w:rPr>
                <w:b/>
                <w:bCs/>
                <w:color w:val="000000"/>
                <w:szCs w:val="28"/>
              </w:rPr>
              <w:t xml:space="preserve"> Thị </w:t>
            </w:r>
            <w:r>
              <w:rPr>
                <w:b/>
                <w:bCs/>
                <w:color w:val="000000"/>
                <w:szCs w:val="28"/>
              </w:rPr>
              <w:t xml:space="preserve">Mai </w:t>
            </w:r>
            <w:r w:rsidR="00B9234F">
              <w:rPr>
                <w:b/>
                <w:bCs/>
                <w:color w:val="000000"/>
                <w:szCs w:val="28"/>
              </w:rPr>
              <w:t>Lan</w:t>
            </w:r>
          </w:p>
        </w:tc>
      </w:tr>
    </w:tbl>
    <w:p w:rsidR="00B9234F" w:rsidRDefault="00B9234F" w:rsidP="00B9234F">
      <w:pPr>
        <w:spacing w:before="120" w:after="120" w:line="240" w:lineRule="auto"/>
      </w:pPr>
    </w:p>
    <w:sectPr w:rsidR="00B9234F" w:rsidSect="00C47004">
      <w:pgSz w:w="11907" w:h="16839" w:code="9"/>
      <w:pgMar w:top="851" w:right="992" w:bottom="993" w:left="15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nTime">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34F"/>
    <w:rsid w:val="0007118F"/>
    <w:rsid w:val="000B2A7C"/>
    <w:rsid w:val="001756D8"/>
    <w:rsid w:val="001C17F7"/>
    <w:rsid w:val="001C2631"/>
    <w:rsid w:val="001D0B9C"/>
    <w:rsid w:val="00346361"/>
    <w:rsid w:val="0035011A"/>
    <w:rsid w:val="003A4305"/>
    <w:rsid w:val="00420F92"/>
    <w:rsid w:val="004638F8"/>
    <w:rsid w:val="00474160"/>
    <w:rsid w:val="00491BCE"/>
    <w:rsid w:val="004C1F90"/>
    <w:rsid w:val="004F78BC"/>
    <w:rsid w:val="00521984"/>
    <w:rsid w:val="005A61F6"/>
    <w:rsid w:val="00602262"/>
    <w:rsid w:val="00603A1F"/>
    <w:rsid w:val="006076B6"/>
    <w:rsid w:val="00670B26"/>
    <w:rsid w:val="006E4A78"/>
    <w:rsid w:val="007200C5"/>
    <w:rsid w:val="007D4505"/>
    <w:rsid w:val="007E4E9E"/>
    <w:rsid w:val="008F1691"/>
    <w:rsid w:val="00962400"/>
    <w:rsid w:val="00AA664A"/>
    <w:rsid w:val="00B27029"/>
    <w:rsid w:val="00B9234F"/>
    <w:rsid w:val="00BA08DC"/>
    <w:rsid w:val="00BC0173"/>
    <w:rsid w:val="00C47004"/>
    <w:rsid w:val="00C8123F"/>
    <w:rsid w:val="00C84A9E"/>
    <w:rsid w:val="00CA4A6F"/>
    <w:rsid w:val="00CF45F6"/>
    <w:rsid w:val="00CF66E0"/>
    <w:rsid w:val="00D604E7"/>
    <w:rsid w:val="00EA6763"/>
    <w:rsid w:val="00EC4613"/>
    <w:rsid w:val="00F2495F"/>
    <w:rsid w:val="00F60E74"/>
    <w:rsid w:val="00F77E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DE244"/>
  <w15:docId w15:val="{3DB3BB65-F07E-4216-B8EF-E7964DF34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4638F8"/>
    <w:pPr>
      <w:keepNext/>
      <w:spacing w:before="240" w:after="60"/>
      <w:outlineLvl w:val="1"/>
    </w:pPr>
    <w:rPr>
      <w:rFonts w:ascii="Cambria" w:eastAsia="Times New Roman" w:hAnsi="Cambria" w:cs="Times New Roman"/>
      <w:b/>
      <w:bCs/>
      <w:i/>
      <w:iCs/>
      <w:szCs w:val="28"/>
    </w:rPr>
  </w:style>
  <w:style w:type="paragraph" w:styleId="Heading5">
    <w:name w:val="heading 5"/>
    <w:basedOn w:val="Normal"/>
    <w:next w:val="Normal"/>
    <w:link w:val="Heading5Char"/>
    <w:unhideWhenUsed/>
    <w:qFormat/>
    <w:rsid w:val="00B9234F"/>
    <w:pPr>
      <w:keepNext/>
      <w:spacing w:after="0" w:line="240" w:lineRule="auto"/>
      <w:jc w:val="center"/>
      <w:outlineLvl w:val="4"/>
    </w:pPr>
    <w:rPr>
      <w:rFonts w:ascii=".VnTime" w:eastAsia="Times New Roman" w:hAnsi=".VnTime" w:cs="Times New Roman"/>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B9234F"/>
    <w:rPr>
      <w:rFonts w:ascii=".VnTime" w:eastAsia="Times New Roman" w:hAnsi=".VnTime" w:cs="Times New Roman"/>
      <w:i/>
      <w:iCs/>
      <w:szCs w:val="24"/>
    </w:rPr>
  </w:style>
  <w:style w:type="character" w:customStyle="1" w:styleId="Heading2Char">
    <w:name w:val="Heading 2 Char"/>
    <w:basedOn w:val="DefaultParagraphFont"/>
    <w:link w:val="Heading2"/>
    <w:uiPriority w:val="9"/>
    <w:semiHidden/>
    <w:rsid w:val="004638F8"/>
    <w:rPr>
      <w:rFonts w:ascii="Cambria" w:eastAsia="Times New Roman" w:hAnsi="Cambria" w:cs="Times New Roman"/>
      <w:b/>
      <w:bCs/>
      <w:i/>
      <w:iCs/>
      <w:szCs w:val="28"/>
    </w:rPr>
  </w:style>
  <w:style w:type="paragraph" w:styleId="BalloonText">
    <w:name w:val="Balloon Text"/>
    <w:basedOn w:val="Normal"/>
    <w:link w:val="BalloonTextChar"/>
    <w:uiPriority w:val="99"/>
    <w:semiHidden/>
    <w:unhideWhenUsed/>
    <w:rsid w:val="008F16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16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801</Words>
  <Characters>4571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Administrator</cp:lastModifiedBy>
  <cp:revision>2</cp:revision>
  <cp:lastPrinted>2021-02-26T10:16:00Z</cp:lastPrinted>
  <dcterms:created xsi:type="dcterms:W3CDTF">2021-02-27T08:01:00Z</dcterms:created>
  <dcterms:modified xsi:type="dcterms:W3CDTF">2021-02-27T08:01:00Z</dcterms:modified>
</cp:coreProperties>
</file>